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届</w:t>
      </w:r>
      <w:r>
        <w:rPr>
          <w:rFonts w:hint="eastAsia" w:ascii="宋体" w:hAnsi="宋体"/>
          <w:b/>
          <w:sz w:val="36"/>
          <w:szCs w:val="36"/>
        </w:rPr>
        <w:t>毕业生学校奖学金获得者名单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（共  人）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(黄色为模板，为了排列整齐最后记得删掉。左右页边距28毫米，仿宋三号字，每行7个人，名字为两个字的需中间空格)</w:t>
      </w:r>
    </w:p>
    <w:p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生命与医药</w:t>
      </w:r>
      <w:r>
        <w:rPr>
          <w:rFonts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（  人）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hint="eastAsia" w:ascii="仿宋_GB2312" w:eastAsia="仿宋_GB2312"/>
          <w:b/>
          <w:sz w:val="32"/>
          <w:szCs w:val="32"/>
        </w:rPr>
        <w:t>（  人）</w:t>
      </w:r>
    </w:p>
    <w:p>
      <w:pPr>
        <w:rPr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 xml:space="preserve">白崇岳  曹广东  曹刘昊  常君仪  常  龙  陈成琳  陈丹丹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p/>
    <w:p/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  人）</w:t>
      </w:r>
    </w:p>
    <w:p/>
    <w:p/>
    <w:p/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hint="eastAsia" w:ascii="仿宋_GB2312" w:eastAsia="仿宋_GB2312"/>
          <w:b/>
          <w:sz w:val="32"/>
          <w:szCs w:val="32"/>
        </w:rPr>
        <w:t>（  人）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1"/>
    <w:rsid w:val="000F03C5"/>
    <w:rsid w:val="001302E3"/>
    <w:rsid w:val="002D4993"/>
    <w:rsid w:val="006A6DD6"/>
    <w:rsid w:val="00910EB6"/>
    <w:rsid w:val="00A61705"/>
    <w:rsid w:val="00B700E1"/>
    <w:rsid w:val="20CE23BC"/>
    <w:rsid w:val="2ECB6CFF"/>
    <w:rsid w:val="5E52495A"/>
    <w:rsid w:val="5F602C1B"/>
    <w:rsid w:val="70D65116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20</TotalTime>
  <ScaleCrop>false</ScaleCrop>
  <LinksUpToDate>false</LinksUpToDate>
  <CharactersWithSpaces>163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北极熊1384332711</cp:lastModifiedBy>
  <dcterms:modified xsi:type="dcterms:W3CDTF">2022-05-03T06:46:41Z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DE4C8E35A5CF4BF2B26175A6C283DD5B</vt:lpwstr>
  </property>
</Properties>
</file>