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_GB2312" w:hAnsi="华文仿宋" w:eastAsia="仿宋_GB2312" w:cs="Times New Roman"/>
          <w:sz w:val="32"/>
          <w:szCs w:val="32"/>
        </w:rPr>
      </w:pPr>
      <w:r>
        <w:rPr>
          <w:rFonts w:hint="eastAsia" w:ascii="仿宋_GB2312" w:hAnsi="华文仿宋" w:eastAsia="仿宋_GB2312" w:cs="Times New Roman"/>
          <w:sz w:val="32"/>
          <w:szCs w:val="32"/>
        </w:rPr>
        <w:t>附件３：</w:t>
      </w:r>
    </w:p>
    <w:p>
      <w:pPr>
        <w:spacing w:line="710" w:lineRule="exact"/>
        <w:jc w:val="center"/>
        <w:rPr>
          <w:rFonts w:ascii="方正小标宋简体" w:eastAsia="方正小标宋简体"/>
          <w:sz w:val="44"/>
          <w:szCs w:val="44"/>
        </w:rPr>
      </w:pPr>
      <w:bookmarkStart w:id="0" w:name="_Toc290407643"/>
      <w:r>
        <w:rPr>
          <w:rFonts w:hint="eastAsia" w:ascii="方正小标宋简体" w:eastAsia="方正小标宋简体"/>
          <w:sz w:val="44"/>
          <w:szCs w:val="44"/>
        </w:rPr>
        <w:t>关于山东理工大学学生会常务代表委员会</w:t>
      </w:r>
      <w:bookmarkEnd w:id="0"/>
      <w:r>
        <w:rPr>
          <w:rFonts w:hint="eastAsia" w:ascii="方正小标宋简体" w:eastAsia="方正小标宋简体"/>
          <w:sz w:val="44"/>
          <w:szCs w:val="44"/>
        </w:rPr>
        <w:t>的</w:t>
      </w:r>
    </w:p>
    <w:p>
      <w:pPr>
        <w:spacing w:line="710" w:lineRule="exact"/>
        <w:jc w:val="center"/>
        <w:rPr>
          <w:rFonts w:ascii="方正小标宋简体" w:eastAsia="方正小标宋简体"/>
          <w:b/>
          <w:bCs/>
          <w:sz w:val="44"/>
          <w:szCs w:val="44"/>
        </w:rPr>
      </w:pPr>
      <w:r>
        <w:rPr>
          <w:rFonts w:hint="eastAsia" w:ascii="方正小标宋简体" w:eastAsia="方正小标宋简体"/>
          <w:sz w:val="44"/>
          <w:szCs w:val="44"/>
        </w:rPr>
        <w:t>说明材料</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【常务代表委员会的地位和功能】</w:t>
      </w:r>
      <w:r>
        <w:rPr>
          <w:rFonts w:hint="eastAsia" w:ascii="仿宋_GB2312" w:hAnsi="仿宋_GB2312" w:eastAsia="仿宋_GB2312" w:cs="仿宋_GB2312"/>
          <w:sz w:val="32"/>
          <w:szCs w:val="32"/>
        </w:rPr>
        <w:t>山东理工大学学生会常务代表委员会是学生会在学生代表大会闭会期间的常设权力机构，由常代会委员组成，代表学生会全体会员。每届常代会的任期为两年，自学代会闭会时起，至下一次学代会召开时止。</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【常代会会长团】</w:t>
      </w:r>
      <w:r>
        <w:rPr>
          <w:rFonts w:hint="eastAsia" w:ascii="仿宋_GB2312" w:hAnsi="仿宋_GB2312" w:eastAsia="仿宋_GB2312" w:cs="仿宋_GB2312"/>
          <w:sz w:val="32"/>
          <w:szCs w:val="32"/>
        </w:rPr>
        <w:t>常代会设会长一人、副会长二至三人。会长、副会长从常代会委员中选举产生，组成常代会会长团。</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【常代会全体会议】</w:t>
      </w:r>
      <w:r>
        <w:rPr>
          <w:rFonts w:hint="eastAsia" w:ascii="仿宋_GB2312" w:hAnsi="仿宋_GB2312" w:eastAsia="仿宋_GB2312" w:cs="仿宋_GB2312"/>
          <w:sz w:val="32"/>
          <w:szCs w:val="32"/>
        </w:rPr>
        <w:t>常代会通过全体会议行使下列职权：</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（一）召集学生代表大会和临时学生代表大会，向大会提出有关学生会工作的提案；</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（二）解释学生会章程，监督章程的实施；</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（三）向学代会提出章程修正案；</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（四）制定、修改学生会基本条例；</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（五）选举和补选常代会会长、副会长；</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（六）在不召开学代会的年份选举执委会主席团；</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（七）在执委会主席、副主席缺任时进行补选；</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（八）根据常代会会长团的提名，审议并任命常代会各专门委员会主任委员；</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（九）根据执委会主席团的提名，审议并任命执委会各职能部门负责人；</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（十）罢免常代会会长团成员、各专门委员会主任委员，以及执委会主席团成员和各职能部门负责人；</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（十一）监督并考核执委会主席团和执委会各职能部门的工作；</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（十二）审议和批准常代会、执委会年度工作计划；</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（十三）审议和批准学生会财务预算，审查学生会经费使用情况；</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（十四）审议学代会代表在学代会预备期间，经一名或一名以上常代会委员，或四名或四名以上学代会代表联名或附议，就学生会工作提出的未列入学代会议程的提案；</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（十五）审议常代会委员、常代会各专门委员会、常代会主任会议和执委会主席团就学生会工作提出的其他提案；</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（十六）在必要时组织关于特定问题的调查和质询并成立相关的调查委员会，在调查和质询中取得学生会的一切相关机构、个人的协助，并根据调查和质询的结果作出决议；</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（十七）决定学生会工作的其他重大事项，行使学代会授予的其他职权。</w:t>
      </w:r>
    </w:p>
    <w:p>
      <w:pPr>
        <w:spacing w:line="576" w:lineRule="exact"/>
        <w:rPr>
          <w:rFonts w:ascii="仿宋_GB2312" w:hAnsi="仿宋_GB2312" w:eastAsia="仿宋_GB2312" w:cs="仿宋_GB2312"/>
          <w:sz w:val="32"/>
          <w:szCs w:val="32"/>
        </w:rPr>
      </w:pPr>
      <w:r>
        <w:rPr>
          <w:rFonts w:hint="eastAsia" w:ascii="楷体_GB2312" w:hAnsi="楷体_GB2312" w:eastAsia="楷体_GB2312" w:cs="楷体_GB2312"/>
          <w:sz w:val="32"/>
          <w:szCs w:val="32"/>
        </w:rPr>
        <w:t>　　【常代会委员的产生和任期】</w:t>
      </w:r>
      <w:r>
        <w:rPr>
          <w:rFonts w:hint="eastAsia" w:ascii="仿宋_GB2312" w:hAnsi="仿宋_GB2312" w:eastAsia="仿宋_GB2312" w:cs="仿宋_GB2312"/>
          <w:sz w:val="32"/>
          <w:szCs w:val="32"/>
        </w:rPr>
        <w:t>常代会委员由各学院学生会组织本院的校学生会会员民主推选产生，每个学院一名。当届任期即将结束或已经结束的校学生会执委会主席团成员、直属部门部长若符合本条例规定的资格条件，经自主报名或执委会推荐，由当届常代会会长提名、半数及以上委员表决通过后可成为常代会委员，且不计入各学院代表名额。常代会委员对会员负责。</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每期常代会委员的任期为一年，可以连任。</w:t>
      </w:r>
    </w:p>
    <w:p>
      <w:pPr>
        <w:spacing w:line="576" w:lineRule="exact"/>
        <w:rPr>
          <w:rFonts w:ascii="仿宋_GB2312" w:hAnsi="仿宋_GB2312" w:eastAsia="仿宋_GB2312" w:cs="仿宋_GB2312"/>
          <w:sz w:val="32"/>
          <w:szCs w:val="32"/>
        </w:rPr>
      </w:pPr>
      <w:r>
        <w:rPr>
          <w:rFonts w:hint="eastAsia" w:ascii="楷体_GB2312" w:hAnsi="楷体_GB2312" w:eastAsia="楷体_GB2312" w:cs="楷体_GB2312"/>
          <w:sz w:val="32"/>
          <w:szCs w:val="32"/>
        </w:rPr>
        <w:t>　　【常代会委员的资格条件】</w:t>
      </w:r>
      <w:r>
        <w:rPr>
          <w:rFonts w:hint="eastAsia" w:ascii="仿宋_GB2312" w:hAnsi="仿宋_GB2312" w:eastAsia="仿宋_GB2312" w:cs="仿宋_GB2312"/>
          <w:sz w:val="32"/>
          <w:szCs w:val="32"/>
        </w:rPr>
        <w:t>常代会委员应符合下列条件：</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（一）坚持党的基本路线，遵守国法校纪；</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（二）品行端正，团结同学，工作能力强；</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（三）自取得山东理工大学学籍以来所修公共必修课、专业必修课或专业选修课（不含双学位或辅修课程）从未不及格；</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（四）自取得山东理工大学学籍以来从未受过学校警告或警告以上处分；</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（五）就任时不是校学生会执委会主席团成员、执委会职能部门负责人或院学生会主席团成员。</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取得山东理工大学学籍的第一个学期有一门公共必修课、专业必修课或专业选修课不及格，后经重修或重考及格的，不受第（三）项规定约束，不因此丧失常代会委员任职资格。</w:t>
      </w:r>
    </w:p>
    <w:p>
      <w:pPr>
        <w:spacing w:line="576" w:lineRule="exact"/>
        <w:rPr>
          <w:rFonts w:ascii="仿宋_GB2312" w:hAnsi="仿宋_GB2312" w:eastAsia="仿宋_GB2312" w:cs="仿宋_GB2312"/>
          <w:sz w:val="32"/>
          <w:szCs w:val="32"/>
        </w:rPr>
      </w:pPr>
      <w:r>
        <w:rPr>
          <w:rFonts w:hint="eastAsia" w:ascii="楷体_GB2312" w:hAnsi="楷体_GB2312" w:eastAsia="楷体_GB2312" w:cs="楷体_GB2312"/>
          <w:sz w:val="32"/>
          <w:szCs w:val="32"/>
        </w:rPr>
        <w:t>　　【常代会委员的权利】</w:t>
      </w:r>
      <w:r>
        <w:rPr>
          <w:rFonts w:hint="eastAsia" w:ascii="仿宋_GB2312" w:hAnsi="仿宋_GB2312" w:eastAsia="仿宋_GB2312" w:cs="仿宋_GB2312"/>
          <w:sz w:val="32"/>
          <w:szCs w:val="32"/>
        </w:rPr>
        <w:t>常代会委员享有下列权利：</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（一）在常代会全体会议及其内部机构的会议上发言、表决，除非内容违反国家法律或校规校纪，不受追究；</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（二）就学生会工作提出提案；</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（三）就学生会工作中的问题向学生会干部提出质询；</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（四）就学校工作提出吁请，要求学校有关部门给予答复和解决；</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（五）查阅常代会、执委会文案，了解常代会、执委会日常工作；</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（六）参加常代会全体会议并参与选举、表决、讨论、质疑，以及就会议程序问题提出动议、就会议讨论的实质问题要求作大会发言；</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（七）因故无法出席会议时，根据第十六条的规定委托他人代为出席。</w:t>
      </w:r>
    </w:p>
    <w:p>
      <w:pPr>
        <w:spacing w:line="576" w:lineRule="exact"/>
        <w:rPr>
          <w:rFonts w:ascii="仿宋_GB2312" w:hAnsi="仿宋_GB2312" w:eastAsia="仿宋_GB2312" w:cs="仿宋_GB2312"/>
          <w:sz w:val="32"/>
          <w:szCs w:val="32"/>
        </w:rPr>
      </w:pPr>
      <w:r>
        <w:rPr>
          <w:rFonts w:hint="eastAsia" w:ascii="楷体_GB2312" w:hAnsi="楷体_GB2312" w:eastAsia="楷体_GB2312" w:cs="楷体_GB2312"/>
          <w:sz w:val="32"/>
          <w:szCs w:val="32"/>
        </w:rPr>
        <w:t>　　【常代会委员的义务】</w:t>
      </w:r>
      <w:r>
        <w:rPr>
          <w:rFonts w:hint="eastAsia" w:ascii="仿宋_GB2312" w:hAnsi="仿宋_GB2312" w:eastAsia="仿宋_GB2312" w:cs="仿宋_GB2312"/>
          <w:sz w:val="32"/>
          <w:szCs w:val="32"/>
        </w:rPr>
        <w:t>常代会委员需履行下列义务：</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（一）听取和反映会员的意见和要求，接受会员的监督，向本院会员介绍学生会工作情况；</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（二）认真履行职权，参加常代会的会议和工作。</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常代会委员不履行上述义务的，常代会主任会议可对其提出警告，责令改正；拒不改正的，可以相关规定进行停权或罢免。</w:t>
      </w:r>
    </w:p>
    <w:p>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cript"/>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E7CC0"/>
    <w:rsid w:val="672E7CC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2016-04-27T15:04:00Z</dcterms:created>
  <dc:creator>Administrator</dc:creator>
  <cp:lastModifiedBy>Administrator</cp:lastModifiedBy>
  <dcterms:modified xsi:type="dcterms:W3CDTF">2016-04-27T15:04:44Z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